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16"/>
        <w:gridCol w:w="358"/>
        <w:gridCol w:w="509"/>
        <w:gridCol w:w="15"/>
        <w:gridCol w:w="926"/>
        <w:gridCol w:w="228"/>
        <w:gridCol w:w="443"/>
        <w:gridCol w:w="586"/>
        <w:gridCol w:w="803"/>
        <w:gridCol w:w="492"/>
        <w:gridCol w:w="413"/>
        <w:gridCol w:w="110"/>
        <w:gridCol w:w="790"/>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82625B">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proofErr w:type="gramStart"/>
            <w:r w:rsidRPr="00064031">
              <w:rPr>
                <w:rFonts w:ascii="黑体" w:eastAsia="黑体" w:hint="eastAsia"/>
                <w:b/>
                <w:sz w:val="28"/>
                <w:szCs w:val="28"/>
              </w:rPr>
              <w:t>础</w:t>
            </w:r>
            <w:proofErr w:type="gramEnd"/>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r w:rsidR="0082625B" w:rsidRPr="00064031">
              <w:rPr>
                <w:rFonts w:ascii="黑体" w:eastAsia="黑体"/>
                <w:b/>
                <w:sz w:val="28"/>
                <w:szCs w:val="28"/>
              </w:rPr>
              <w:t xml:space="preserve"> </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166298" w:rsidRPr="009E1696" w:rsidRDefault="0082625B" w:rsidP="00064031">
            <w:pPr>
              <w:jc w:val="center"/>
              <w:rPr>
                <w:rFonts w:ascii="仿宋_GB2312" w:eastAsia="仿宋_GB2312"/>
                <w:sz w:val="28"/>
                <w:szCs w:val="28"/>
              </w:rPr>
            </w:pPr>
            <w:proofErr w:type="gramStart"/>
            <w:r>
              <w:rPr>
                <w:rFonts w:ascii="黑体" w:eastAsia="黑体" w:hint="eastAsia"/>
                <w:b/>
                <w:sz w:val="28"/>
                <w:szCs w:val="28"/>
              </w:rPr>
              <w:t>丽智电子</w:t>
            </w:r>
            <w:proofErr w:type="gramEnd"/>
            <w:r>
              <w:rPr>
                <w:rFonts w:ascii="黑体" w:eastAsia="黑体" w:hint="eastAsia"/>
                <w:b/>
                <w:sz w:val="28"/>
                <w:szCs w:val="28"/>
              </w:rPr>
              <w:t>（昆山）有限公司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166298" w:rsidRPr="009E1696" w:rsidRDefault="0082625B" w:rsidP="00064031">
            <w:pPr>
              <w:jc w:val="center"/>
              <w:rPr>
                <w:rFonts w:ascii="仿宋_GB2312" w:eastAsia="仿宋_GB2312"/>
                <w:sz w:val="28"/>
                <w:szCs w:val="28"/>
              </w:rPr>
            </w:pPr>
            <w:r>
              <w:rPr>
                <w:rFonts w:ascii="仿宋_GB2312" w:eastAsia="仿宋_GB2312" w:hint="eastAsia"/>
                <w:sz w:val="28"/>
                <w:szCs w:val="28"/>
              </w:rPr>
              <w:t>91320583718671006K</w:t>
            </w:r>
          </w:p>
        </w:tc>
        <w:tc>
          <w:tcPr>
            <w:tcW w:w="1029"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166298" w:rsidRPr="0082625B" w:rsidRDefault="0082625B" w:rsidP="002753E9">
            <w:pPr>
              <w:jc w:val="center"/>
              <w:rPr>
                <w:rFonts w:ascii="仿宋_GB2312" w:eastAsia="仿宋_GB2312"/>
                <w:sz w:val="28"/>
                <w:szCs w:val="28"/>
              </w:rPr>
            </w:pPr>
            <w:r w:rsidRPr="0082625B">
              <w:rPr>
                <w:rFonts w:ascii="仿宋_GB2312" w:eastAsia="仿宋_GB2312" w:hint="eastAsia"/>
                <w:sz w:val="28"/>
                <w:szCs w:val="28"/>
              </w:rPr>
              <w:t>蔡添源</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7422D5" w:rsidRDefault="007422D5" w:rsidP="00064031">
            <w:pPr>
              <w:jc w:val="center"/>
              <w:rPr>
                <w:rFonts w:ascii="仿宋_GB2312" w:eastAsia="仿宋_GB2312"/>
                <w:sz w:val="24"/>
                <w:szCs w:val="24"/>
              </w:rPr>
            </w:pPr>
            <w:r w:rsidRPr="007422D5">
              <w:rPr>
                <w:rFonts w:ascii="仿宋_GB2312" w:eastAsia="仿宋_GB2312" w:hint="eastAsia"/>
                <w:sz w:val="24"/>
                <w:szCs w:val="24"/>
              </w:rPr>
              <w:t>0512-</w:t>
            </w:r>
            <w:r w:rsidR="0082625B" w:rsidRPr="007422D5">
              <w:rPr>
                <w:rFonts w:ascii="仿宋_GB2312" w:eastAsia="仿宋_GB2312" w:hint="eastAsia"/>
                <w:sz w:val="24"/>
                <w:szCs w:val="24"/>
              </w:rPr>
              <w:t>86290531</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166298" w:rsidRPr="009E1696" w:rsidRDefault="0082625B" w:rsidP="00064031">
            <w:pPr>
              <w:jc w:val="center"/>
              <w:rPr>
                <w:rFonts w:ascii="仿宋_GB2312" w:eastAsia="仿宋_GB2312"/>
                <w:sz w:val="28"/>
                <w:szCs w:val="28"/>
              </w:rPr>
            </w:pPr>
            <w:r>
              <w:rPr>
                <w:rFonts w:ascii="仿宋_GB2312" w:eastAsia="仿宋_GB2312" w:hint="eastAsia"/>
                <w:sz w:val="28"/>
                <w:szCs w:val="28"/>
              </w:rPr>
              <w:t>昆山市高</w:t>
            </w:r>
            <w:proofErr w:type="gramStart"/>
            <w:r>
              <w:rPr>
                <w:rFonts w:ascii="仿宋_GB2312" w:eastAsia="仿宋_GB2312" w:hint="eastAsia"/>
                <w:sz w:val="28"/>
                <w:szCs w:val="28"/>
              </w:rPr>
              <w:t>新区汉浦路</w:t>
            </w:r>
            <w:proofErr w:type="gramEnd"/>
            <w:r>
              <w:rPr>
                <w:rFonts w:ascii="仿宋_GB2312" w:eastAsia="仿宋_GB2312" w:hint="eastAsia"/>
                <w:sz w:val="28"/>
                <w:szCs w:val="28"/>
              </w:rPr>
              <w:t>989号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166298" w:rsidRPr="009E1696" w:rsidRDefault="0082625B" w:rsidP="00064031">
            <w:pPr>
              <w:jc w:val="center"/>
              <w:rPr>
                <w:rFonts w:ascii="仿宋_GB2312" w:eastAsia="仿宋_GB2312"/>
                <w:sz w:val="28"/>
                <w:szCs w:val="28"/>
              </w:rPr>
            </w:pPr>
            <w:r>
              <w:rPr>
                <w:rFonts w:ascii="仿宋_GB2312" w:eastAsia="仿宋_GB2312" w:hint="eastAsia"/>
                <w:sz w:val="28"/>
                <w:szCs w:val="28"/>
              </w:rPr>
              <w:t>电阻电容电感元件制造</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166298" w:rsidRPr="009E1696" w:rsidRDefault="0082625B" w:rsidP="00064031">
            <w:pPr>
              <w:jc w:val="center"/>
              <w:rPr>
                <w:rFonts w:ascii="仿宋_GB2312" w:eastAsia="仿宋_GB2312"/>
                <w:sz w:val="28"/>
                <w:szCs w:val="28"/>
              </w:rPr>
            </w:pPr>
            <w:r>
              <w:rPr>
                <w:rFonts w:ascii="仿宋_GB2312" w:eastAsia="仿宋_GB2312" w:hint="eastAsia"/>
                <w:sz w:val="28"/>
                <w:szCs w:val="28"/>
              </w:rPr>
              <w:t>300亿片/年</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36" w:type="dxa"/>
            <w:gridSpan w:val="2"/>
            <w:vAlign w:val="center"/>
          </w:tcPr>
          <w:p w:rsidR="00166298" w:rsidRPr="001A60D0" w:rsidRDefault="00166298" w:rsidP="00464055">
            <w:pPr>
              <w:ind w:left="108"/>
              <w:jc w:val="center"/>
              <w:rPr>
                <w:rFonts w:ascii="仿宋_GB2312" w:eastAsia="仿宋_GB2312"/>
                <w:b/>
                <w:szCs w:val="21"/>
              </w:rPr>
            </w:pPr>
            <w:proofErr w:type="spellStart"/>
            <w:r w:rsidRPr="001A60D0">
              <w:rPr>
                <w:rFonts w:ascii="仿宋_GB2312" w:eastAsia="仿宋_GB2312"/>
                <w:b/>
                <w:szCs w:val="21"/>
              </w:rPr>
              <w:t>COD</w:t>
            </w:r>
            <w:r>
              <w:rPr>
                <w:rFonts w:ascii="仿宋_GB2312" w:eastAsia="仿宋_GB2312"/>
                <w:b/>
                <w:szCs w:val="21"/>
              </w:rPr>
              <w:t>cr</w:t>
            </w:r>
            <w:proofErr w:type="spellEnd"/>
          </w:p>
        </w:tc>
        <w:tc>
          <w:tcPr>
            <w:tcW w:w="882" w:type="dxa"/>
            <w:gridSpan w:val="3"/>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4E0166" w:rsidP="00464055">
            <w:pPr>
              <w:ind w:left="108"/>
              <w:jc w:val="center"/>
              <w:rPr>
                <w:rFonts w:ascii="仿宋_GB2312" w:eastAsia="仿宋_GB2312"/>
                <w:b/>
                <w:szCs w:val="21"/>
              </w:rPr>
            </w:pPr>
            <w:proofErr w:type="gramStart"/>
            <w:r>
              <w:rPr>
                <w:rFonts w:ascii="仿宋_GB2312" w:eastAsia="仿宋_GB2312" w:hint="eastAsia"/>
                <w:b/>
                <w:szCs w:val="21"/>
              </w:rPr>
              <w:t>总镍</w:t>
            </w:r>
            <w:proofErr w:type="gramEnd"/>
          </w:p>
        </w:tc>
        <w:tc>
          <w:tcPr>
            <w:tcW w:w="586" w:type="dxa"/>
            <w:vAlign w:val="center"/>
          </w:tcPr>
          <w:p w:rsidR="00166298" w:rsidRPr="001A60D0" w:rsidRDefault="00166298" w:rsidP="00464055">
            <w:pPr>
              <w:ind w:left="108"/>
              <w:jc w:val="center"/>
              <w:rPr>
                <w:rFonts w:ascii="仿宋_GB2312" w:eastAsia="仿宋_GB2312"/>
                <w:b/>
                <w:szCs w:val="21"/>
              </w:rPr>
            </w:pPr>
          </w:p>
        </w:tc>
        <w:tc>
          <w:tcPr>
            <w:tcW w:w="803" w:type="dxa"/>
            <w:vAlign w:val="center"/>
          </w:tcPr>
          <w:p w:rsidR="00166298" w:rsidRPr="001A60D0" w:rsidRDefault="00C21683" w:rsidP="00464055">
            <w:pPr>
              <w:ind w:left="108"/>
              <w:jc w:val="center"/>
              <w:rPr>
                <w:rFonts w:ascii="仿宋_GB2312" w:eastAsia="仿宋_GB2312"/>
                <w:b/>
                <w:szCs w:val="21"/>
              </w:rPr>
            </w:pPr>
            <w:r>
              <w:rPr>
                <w:rFonts w:ascii="仿宋_GB2312" w:eastAsia="仿宋_GB2312" w:hint="eastAsia"/>
                <w:b/>
                <w:szCs w:val="21"/>
              </w:rPr>
              <w:t>VOCs</w:t>
            </w:r>
          </w:p>
        </w:tc>
        <w:tc>
          <w:tcPr>
            <w:tcW w:w="1015"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166298" w:rsidRPr="001A60D0" w:rsidRDefault="00B4067D" w:rsidP="00464055">
            <w:pPr>
              <w:ind w:left="108"/>
              <w:jc w:val="center"/>
              <w:rPr>
                <w:rFonts w:ascii="仿宋_GB2312" w:eastAsia="仿宋_GB2312"/>
                <w:b/>
                <w:szCs w:val="21"/>
              </w:rPr>
            </w:pPr>
            <w:r>
              <w:rPr>
                <w:rFonts w:ascii="仿宋_GB2312" w:eastAsia="仿宋_GB2312" w:hint="eastAsia"/>
                <w:b/>
                <w:szCs w:val="21"/>
              </w:rPr>
              <w:t>硫酸雾</w:t>
            </w:r>
          </w:p>
        </w:tc>
        <w:tc>
          <w:tcPr>
            <w:tcW w:w="1018" w:type="dxa"/>
            <w:vAlign w:val="center"/>
          </w:tcPr>
          <w:p w:rsidR="00166298" w:rsidRPr="001A60D0" w:rsidRDefault="00166298" w:rsidP="00464055">
            <w:pPr>
              <w:ind w:left="108"/>
              <w:jc w:val="center"/>
              <w:rPr>
                <w:rFonts w:ascii="仿宋_GB2312" w:eastAsia="仿宋_GB2312"/>
                <w:b/>
                <w:szCs w:val="21"/>
              </w:rPr>
            </w:pPr>
          </w:p>
        </w:tc>
      </w:tr>
      <w:tr w:rsidR="00166298"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排放浓度</w:t>
            </w:r>
          </w:p>
        </w:tc>
        <w:tc>
          <w:tcPr>
            <w:tcW w:w="836" w:type="dxa"/>
            <w:gridSpan w:val="2"/>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rPr>
              <w:t>150</w:t>
            </w:r>
          </w:p>
        </w:tc>
        <w:tc>
          <w:tcPr>
            <w:tcW w:w="882" w:type="dxa"/>
            <w:gridSpan w:val="3"/>
            <w:vAlign w:val="center"/>
          </w:tcPr>
          <w:p w:rsidR="00166298" w:rsidRPr="00C873E7" w:rsidRDefault="00B4067D" w:rsidP="00464055">
            <w:pPr>
              <w:ind w:left="108"/>
              <w:jc w:val="center"/>
              <w:rPr>
                <w:rFonts w:ascii="仿宋_GB2312" w:eastAsia="仿宋_GB2312"/>
                <w:szCs w:val="21"/>
              </w:rPr>
            </w:pPr>
            <w:r>
              <w:rPr>
                <w:rFonts w:ascii="仿宋_GB2312" w:eastAsia="仿宋_GB2312" w:hint="eastAsia"/>
                <w:szCs w:val="21"/>
              </w:rPr>
              <w:t>3.5</w:t>
            </w:r>
          </w:p>
        </w:tc>
        <w:tc>
          <w:tcPr>
            <w:tcW w:w="926" w:type="dxa"/>
            <w:vAlign w:val="center"/>
          </w:tcPr>
          <w:p w:rsidR="00166298" w:rsidRPr="00C873E7" w:rsidRDefault="00B4067D" w:rsidP="00B4067D">
            <w:pPr>
              <w:ind w:left="108"/>
              <w:jc w:val="center"/>
              <w:rPr>
                <w:rFonts w:ascii="仿宋_GB2312" w:eastAsia="仿宋_GB2312"/>
                <w:szCs w:val="21"/>
              </w:rPr>
            </w:pPr>
            <w:r>
              <w:rPr>
                <w:rFonts w:ascii="仿宋_GB2312" w:eastAsia="仿宋_GB2312" w:hint="eastAsia"/>
                <w:szCs w:val="21"/>
              </w:rPr>
              <w:t>0.46</w:t>
            </w:r>
          </w:p>
        </w:tc>
        <w:tc>
          <w:tcPr>
            <w:tcW w:w="671" w:type="dxa"/>
            <w:gridSpan w:val="2"/>
            <w:vAlign w:val="center"/>
          </w:tcPr>
          <w:p w:rsidR="00166298" w:rsidRPr="00C873E7" w:rsidRDefault="00DB5EEA" w:rsidP="00B4067D">
            <w:pPr>
              <w:ind w:left="108"/>
              <w:jc w:val="center"/>
              <w:rPr>
                <w:rFonts w:ascii="仿宋_GB2312" w:eastAsia="仿宋_GB2312"/>
                <w:szCs w:val="21"/>
              </w:rPr>
            </w:pPr>
            <w:r w:rsidRPr="00C873E7">
              <w:rPr>
                <w:rFonts w:ascii="仿宋_GB2312" w:eastAsia="仿宋_GB2312" w:hint="eastAsia"/>
                <w:szCs w:val="21"/>
              </w:rPr>
              <w:t>0.0</w:t>
            </w:r>
            <w:r w:rsidR="00B4067D">
              <w:rPr>
                <w:rFonts w:ascii="仿宋_GB2312" w:eastAsia="仿宋_GB2312" w:hint="eastAsia"/>
                <w:szCs w:val="21"/>
              </w:rPr>
              <w:t>5</w:t>
            </w:r>
          </w:p>
        </w:tc>
        <w:tc>
          <w:tcPr>
            <w:tcW w:w="586" w:type="dxa"/>
            <w:vAlign w:val="center"/>
          </w:tcPr>
          <w:p w:rsidR="00166298" w:rsidRPr="00C873E7" w:rsidRDefault="00166298" w:rsidP="00464055">
            <w:pPr>
              <w:ind w:left="108"/>
              <w:jc w:val="center"/>
              <w:rPr>
                <w:rFonts w:ascii="仿宋_GB2312" w:eastAsia="仿宋_GB2312"/>
                <w:szCs w:val="21"/>
              </w:rPr>
            </w:pPr>
          </w:p>
        </w:tc>
        <w:tc>
          <w:tcPr>
            <w:tcW w:w="803" w:type="dxa"/>
            <w:vAlign w:val="center"/>
          </w:tcPr>
          <w:p w:rsidR="00166298" w:rsidRPr="00C873E7" w:rsidRDefault="00F52954"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1.2</w:t>
            </w:r>
          </w:p>
        </w:tc>
        <w:tc>
          <w:tcPr>
            <w:tcW w:w="1015" w:type="dxa"/>
            <w:gridSpan w:val="3"/>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w:t>
            </w:r>
          </w:p>
        </w:tc>
        <w:tc>
          <w:tcPr>
            <w:tcW w:w="900" w:type="dxa"/>
            <w:gridSpan w:val="2"/>
            <w:vAlign w:val="center"/>
          </w:tcPr>
          <w:p w:rsidR="00166298" w:rsidRPr="00C873E7" w:rsidRDefault="00B4665B"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18</w:t>
            </w:r>
          </w:p>
        </w:tc>
        <w:tc>
          <w:tcPr>
            <w:tcW w:w="907" w:type="dxa"/>
            <w:vAlign w:val="center"/>
          </w:tcPr>
          <w:p w:rsidR="00166298" w:rsidRPr="00C873E7" w:rsidRDefault="00B4665B"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3.5</w:t>
            </w:r>
          </w:p>
        </w:tc>
        <w:tc>
          <w:tcPr>
            <w:tcW w:w="1018" w:type="dxa"/>
            <w:vAlign w:val="center"/>
          </w:tcPr>
          <w:p w:rsidR="00166298" w:rsidRPr="00C873E7" w:rsidRDefault="00166298" w:rsidP="00464055">
            <w:pPr>
              <w:ind w:left="108"/>
              <w:jc w:val="center"/>
              <w:rPr>
                <w:rFonts w:ascii="仿宋_GB2312" w:eastAsia="仿宋_GB2312"/>
                <w:szCs w:val="21"/>
                <w:highlight w:val="yellow"/>
                <w:shd w:val="pct15" w:color="auto" w:fill="FFFFFF"/>
              </w:rPr>
            </w:pPr>
          </w:p>
        </w:tc>
      </w:tr>
      <w:tr w:rsidR="00166298"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执行标准</w:t>
            </w:r>
          </w:p>
        </w:tc>
        <w:tc>
          <w:tcPr>
            <w:tcW w:w="836" w:type="dxa"/>
            <w:gridSpan w:val="2"/>
            <w:vAlign w:val="center"/>
          </w:tcPr>
          <w:p w:rsidR="00166298" w:rsidRPr="00C873E7" w:rsidRDefault="00DB5EEA" w:rsidP="00464055">
            <w:pPr>
              <w:ind w:left="108"/>
              <w:jc w:val="center"/>
              <w:rPr>
                <w:rFonts w:ascii="仿宋_GB2312" w:eastAsia="仿宋_GB2312"/>
                <w:szCs w:val="21"/>
                <w:highlight w:val="yellow"/>
                <w:shd w:val="pct15" w:color="auto" w:fill="FFFFFF"/>
              </w:rPr>
            </w:pPr>
            <w:r w:rsidRPr="00C873E7">
              <w:rPr>
                <w:rFonts w:ascii="仿宋_GB2312" w:eastAsia="仿宋_GB2312" w:hint="eastAsia"/>
                <w:szCs w:val="21"/>
              </w:rPr>
              <w:t>500</w:t>
            </w:r>
          </w:p>
        </w:tc>
        <w:tc>
          <w:tcPr>
            <w:tcW w:w="882" w:type="dxa"/>
            <w:gridSpan w:val="3"/>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25</w:t>
            </w:r>
          </w:p>
        </w:tc>
        <w:tc>
          <w:tcPr>
            <w:tcW w:w="926" w:type="dxa"/>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5</w:t>
            </w:r>
          </w:p>
        </w:tc>
        <w:tc>
          <w:tcPr>
            <w:tcW w:w="671" w:type="dxa"/>
            <w:gridSpan w:val="2"/>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0.1</w:t>
            </w:r>
          </w:p>
        </w:tc>
        <w:tc>
          <w:tcPr>
            <w:tcW w:w="586" w:type="dxa"/>
            <w:vAlign w:val="center"/>
          </w:tcPr>
          <w:p w:rsidR="00166298" w:rsidRPr="00C873E7" w:rsidRDefault="00166298" w:rsidP="00464055">
            <w:pPr>
              <w:ind w:left="108"/>
              <w:jc w:val="center"/>
              <w:rPr>
                <w:rFonts w:ascii="仿宋_GB2312" w:eastAsia="仿宋_GB2312"/>
                <w:szCs w:val="21"/>
              </w:rPr>
            </w:pPr>
          </w:p>
        </w:tc>
        <w:tc>
          <w:tcPr>
            <w:tcW w:w="803" w:type="dxa"/>
            <w:vAlign w:val="center"/>
          </w:tcPr>
          <w:p w:rsidR="00166298" w:rsidRPr="00C873E7" w:rsidRDefault="00F52954"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120</w:t>
            </w:r>
          </w:p>
        </w:tc>
        <w:tc>
          <w:tcPr>
            <w:tcW w:w="1015" w:type="dxa"/>
            <w:gridSpan w:val="3"/>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w:t>
            </w:r>
          </w:p>
        </w:tc>
        <w:tc>
          <w:tcPr>
            <w:tcW w:w="900" w:type="dxa"/>
            <w:gridSpan w:val="2"/>
            <w:vAlign w:val="center"/>
          </w:tcPr>
          <w:p w:rsidR="00166298" w:rsidRPr="00C873E7" w:rsidRDefault="00B4665B"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120</w:t>
            </w:r>
          </w:p>
        </w:tc>
        <w:tc>
          <w:tcPr>
            <w:tcW w:w="907" w:type="dxa"/>
            <w:vAlign w:val="center"/>
          </w:tcPr>
          <w:p w:rsidR="00166298" w:rsidRPr="00C873E7" w:rsidRDefault="00B4665B"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45</w:t>
            </w:r>
          </w:p>
        </w:tc>
        <w:tc>
          <w:tcPr>
            <w:tcW w:w="1018" w:type="dxa"/>
            <w:vAlign w:val="center"/>
          </w:tcPr>
          <w:p w:rsidR="00166298" w:rsidRPr="00C873E7" w:rsidRDefault="00166298" w:rsidP="00464055">
            <w:pPr>
              <w:ind w:left="108"/>
              <w:jc w:val="center"/>
              <w:rPr>
                <w:rFonts w:ascii="仿宋_GB2312" w:eastAsia="仿宋_GB2312"/>
                <w:szCs w:val="21"/>
                <w:highlight w:val="yellow"/>
                <w:shd w:val="pct15" w:color="auto" w:fill="FFFFFF"/>
              </w:rPr>
            </w:pPr>
          </w:p>
        </w:tc>
      </w:tr>
      <w:tr w:rsidR="004E0166"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4E0166" w:rsidRPr="001A60D0" w:rsidRDefault="004E0166" w:rsidP="00464055">
            <w:pPr>
              <w:jc w:val="center"/>
              <w:rPr>
                <w:rFonts w:ascii="仿宋_GB2312" w:eastAsia="仿宋_GB2312"/>
                <w:b/>
                <w:szCs w:val="21"/>
              </w:rPr>
            </w:pPr>
            <w:r>
              <w:rPr>
                <w:rFonts w:ascii="仿宋_GB2312" w:eastAsia="仿宋_GB2312" w:hint="eastAsia"/>
                <w:b/>
                <w:szCs w:val="21"/>
              </w:rPr>
              <w:t>超标情况</w:t>
            </w:r>
          </w:p>
        </w:tc>
        <w:tc>
          <w:tcPr>
            <w:tcW w:w="836" w:type="dxa"/>
            <w:gridSpan w:val="2"/>
            <w:vAlign w:val="center"/>
          </w:tcPr>
          <w:p w:rsidR="004E0166" w:rsidRPr="00C873E7" w:rsidRDefault="004E0166" w:rsidP="00464055">
            <w:pPr>
              <w:ind w:left="108"/>
              <w:jc w:val="center"/>
              <w:rPr>
                <w:rFonts w:ascii="仿宋_GB2312" w:eastAsia="仿宋_GB2312"/>
                <w:szCs w:val="21"/>
                <w:highlight w:val="yellow"/>
              </w:rPr>
            </w:pPr>
            <w:r w:rsidRPr="00C873E7">
              <w:rPr>
                <w:rFonts w:ascii="仿宋_GB2312" w:eastAsia="仿宋_GB2312" w:hint="eastAsia"/>
                <w:szCs w:val="21"/>
              </w:rPr>
              <w:t>未超标</w:t>
            </w:r>
          </w:p>
        </w:tc>
        <w:tc>
          <w:tcPr>
            <w:tcW w:w="882" w:type="dxa"/>
            <w:gridSpan w:val="3"/>
          </w:tcPr>
          <w:p w:rsidR="004E0166" w:rsidRPr="00C873E7" w:rsidRDefault="004E0166">
            <w:r w:rsidRPr="00C873E7">
              <w:rPr>
                <w:rFonts w:ascii="仿宋_GB2312" w:eastAsia="仿宋_GB2312" w:hint="eastAsia"/>
                <w:szCs w:val="21"/>
              </w:rPr>
              <w:t>未超标</w:t>
            </w:r>
          </w:p>
        </w:tc>
        <w:tc>
          <w:tcPr>
            <w:tcW w:w="926" w:type="dxa"/>
          </w:tcPr>
          <w:p w:rsidR="004E0166" w:rsidRPr="00C873E7" w:rsidRDefault="004E0166">
            <w:r w:rsidRPr="00C873E7">
              <w:rPr>
                <w:rFonts w:ascii="仿宋_GB2312" w:eastAsia="仿宋_GB2312" w:hint="eastAsia"/>
                <w:szCs w:val="21"/>
              </w:rPr>
              <w:t>未超标</w:t>
            </w:r>
          </w:p>
        </w:tc>
        <w:tc>
          <w:tcPr>
            <w:tcW w:w="671" w:type="dxa"/>
            <w:gridSpan w:val="2"/>
          </w:tcPr>
          <w:p w:rsidR="004E0166" w:rsidRPr="00C873E7" w:rsidRDefault="004E0166">
            <w:r w:rsidRPr="00C873E7">
              <w:rPr>
                <w:rFonts w:ascii="仿宋_GB2312" w:eastAsia="仿宋_GB2312" w:hint="eastAsia"/>
                <w:szCs w:val="21"/>
              </w:rPr>
              <w:t>未超标</w:t>
            </w:r>
          </w:p>
        </w:tc>
        <w:tc>
          <w:tcPr>
            <w:tcW w:w="586" w:type="dxa"/>
          </w:tcPr>
          <w:p w:rsidR="004E0166" w:rsidRPr="00C873E7" w:rsidRDefault="004E0166">
            <w:r w:rsidRPr="00C873E7">
              <w:rPr>
                <w:rFonts w:ascii="仿宋_GB2312" w:eastAsia="仿宋_GB2312" w:hint="eastAsia"/>
                <w:szCs w:val="21"/>
              </w:rPr>
              <w:t>未超标</w:t>
            </w:r>
          </w:p>
        </w:tc>
        <w:tc>
          <w:tcPr>
            <w:tcW w:w="803" w:type="dxa"/>
          </w:tcPr>
          <w:p w:rsidR="004E0166" w:rsidRPr="00C873E7" w:rsidRDefault="004E0166">
            <w:r w:rsidRPr="00C873E7">
              <w:rPr>
                <w:rFonts w:ascii="仿宋_GB2312" w:eastAsia="仿宋_GB2312" w:hint="eastAsia"/>
                <w:szCs w:val="21"/>
              </w:rPr>
              <w:t>未超标</w:t>
            </w:r>
          </w:p>
        </w:tc>
        <w:tc>
          <w:tcPr>
            <w:tcW w:w="1015" w:type="dxa"/>
            <w:gridSpan w:val="3"/>
          </w:tcPr>
          <w:p w:rsidR="004E0166" w:rsidRPr="00C873E7" w:rsidRDefault="004E0166">
            <w:r w:rsidRPr="00C873E7">
              <w:rPr>
                <w:rFonts w:ascii="仿宋_GB2312" w:eastAsia="仿宋_GB2312" w:hint="eastAsia"/>
                <w:szCs w:val="21"/>
              </w:rPr>
              <w:t>未超标</w:t>
            </w:r>
          </w:p>
        </w:tc>
        <w:tc>
          <w:tcPr>
            <w:tcW w:w="900" w:type="dxa"/>
            <w:gridSpan w:val="2"/>
          </w:tcPr>
          <w:p w:rsidR="004E0166" w:rsidRPr="00C873E7" w:rsidRDefault="004E0166">
            <w:r w:rsidRPr="00C873E7">
              <w:rPr>
                <w:rFonts w:ascii="仿宋_GB2312" w:eastAsia="仿宋_GB2312" w:hint="eastAsia"/>
                <w:szCs w:val="21"/>
              </w:rPr>
              <w:t>未超标</w:t>
            </w:r>
          </w:p>
        </w:tc>
        <w:tc>
          <w:tcPr>
            <w:tcW w:w="907" w:type="dxa"/>
          </w:tcPr>
          <w:p w:rsidR="004E0166" w:rsidRPr="00C873E7" w:rsidRDefault="004E0166">
            <w:r w:rsidRPr="00C873E7">
              <w:rPr>
                <w:rFonts w:ascii="仿宋_GB2312" w:eastAsia="仿宋_GB2312" w:hint="eastAsia"/>
                <w:szCs w:val="21"/>
              </w:rPr>
              <w:t>未超标</w:t>
            </w:r>
          </w:p>
        </w:tc>
        <w:tc>
          <w:tcPr>
            <w:tcW w:w="1018" w:type="dxa"/>
          </w:tcPr>
          <w:p w:rsidR="004E0166" w:rsidRPr="00C873E7" w:rsidRDefault="004E0166">
            <w:r w:rsidRPr="00C873E7">
              <w:rPr>
                <w:rFonts w:ascii="仿宋_GB2312" w:eastAsia="仿宋_GB2312" w:hint="eastAsia"/>
                <w:szCs w:val="21"/>
              </w:rPr>
              <w:t>未超标</w:t>
            </w: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166298" w:rsidRPr="00C873E7" w:rsidRDefault="004E0166" w:rsidP="00464055">
            <w:pPr>
              <w:ind w:left="108"/>
              <w:jc w:val="center"/>
              <w:rPr>
                <w:rFonts w:ascii="仿宋_GB2312" w:eastAsia="仿宋_GB2312"/>
                <w:szCs w:val="21"/>
                <w:highlight w:val="yellow"/>
              </w:rPr>
            </w:pPr>
            <w:r w:rsidRPr="00C873E7">
              <w:rPr>
                <w:rFonts w:ascii="仿宋_GB2312" w:eastAsia="仿宋_GB2312" w:hint="eastAsia"/>
                <w:szCs w:val="21"/>
              </w:rPr>
              <w:t>接管污水厂</w:t>
            </w:r>
          </w:p>
        </w:tc>
        <w:tc>
          <w:tcPr>
            <w:tcW w:w="4643" w:type="dxa"/>
            <w:gridSpan w:val="8"/>
            <w:vAlign w:val="center"/>
          </w:tcPr>
          <w:p w:rsidR="00166298" w:rsidRPr="00C873E7" w:rsidRDefault="004E0166" w:rsidP="00464055">
            <w:pPr>
              <w:ind w:left="108"/>
              <w:jc w:val="center"/>
              <w:rPr>
                <w:rFonts w:ascii="仿宋_GB2312" w:eastAsia="仿宋_GB2312"/>
                <w:szCs w:val="21"/>
                <w:highlight w:val="yellow"/>
              </w:rPr>
            </w:pPr>
            <w:r w:rsidRPr="00C873E7">
              <w:rPr>
                <w:rFonts w:ascii="仿宋_GB2312" w:eastAsia="仿宋_GB2312" w:hint="eastAsia"/>
                <w:sz w:val="28"/>
                <w:szCs w:val="28"/>
              </w:rPr>
              <w:t>排外环境</w:t>
            </w:r>
          </w:p>
        </w:tc>
      </w:tr>
      <w:tr w:rsidR="00166298"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166298" w:rsidRPr="00C873E7" w:rsidRDefault="00B4067D" w:rsidP="00464055">
            <w:pPr>
              <w:ind w:left="108"/>
              <w:jc w:val="center"/>
              <w:rPr>
                <w:rFonts w:ascii="仿宋_GB2312" w:eastAsia="仿宋_GB2312"/>
                <w:szCs w:val="21"/>
                <w:shd w:val="pct15" w:color="auto" w:fill="FFFFFF"/>
              </w:rPr>
            </w:pPr>
            <w:r>
              <w:rPr>
                <w:rFonts w:ascii="仿宋_GB2312" w:eastAsia="仿宋_GB2312" w:hint="eastAsia"/>
                <w:szCs w:val="21"/>
                <w:shd w:val="pct15" w:color="auto" w:fill="FFFFFF"/>
              </w:rPr>
              <w:t>2120</w:t>
            </w:r>
          </w:p>
        </w:tc>
        <w:tc>
          <w:tcPr>
            <w:tcW w:w="882" w:type="dxa"/>
            <w:gridSpan w:val="3"/>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526</w:t>
            </w:r>
          </w:p>
        </w:tc>
        <w:tc>
          <w:tcPr>
            <w:tcW w:w="926" w:type="dxa"/>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68.2</w:t>
            </w:r>
          </w:p>
        </w:tc>
        <w:tc>
          <w:tcPr>
            <w:tcW w:w="671" w:type="dxa"/>
            <w:gridSpan w:val="2"/>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2.15</w:t>
            </w:r>
          </w:p>
        </w:tc>
        <w:tc>
          <w:tcPr>
            <w:tcW w:w="586" w:type="dxa"/>
            <w:vAlign w:val="center"/>
          </w:tcPr>
          <w:p w:rsidR="00166298" w:rsidRPr="00C873E7" w:rsidRDefault="00166298" w:rsidP="00464055">
            <w:pPr>
              <w:ind w:left="108"/>
              <w:jc w:val="center"/>
              <w:rPr>
                <w:rFonts w:ascii="仿宋_GB2312" w:eastAsia="仿宋_GB2312"/>
                <w:szCs w:val="21"/>
                <w:highlight w:val="yellow"/>
                <w:shd w:val="pct15" w:color="auto" w:fill="FFFFFF"/>
              </w:rPr>
            </w:pPr>
          </w:p>
        </w:tc>
        <w:tc>
          <w:tcPr>
            <w:tcW w:w="803" w:type="dxa"/>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128</w:t>
            </w:r>
          </w:p>
        </w:tc>
        <w:tc>
          <w:tcPr>
            <w:tcW w:w="1015" w:type="dxa"/>
            <w:gridSpan w:val="3"/>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w:t>
            </w:r>
          </w:p>
        </w:tc>
        <w:tc>
          <w:tcPr>
            <w:tcW w:w="900" w:type="dxa"/>
            <w:gridSpan w:val="2"/>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176</w:t>
            </w:r>
          </w:p>
        </w:tc>
        <w:tc>
          <w:tcPr>
            <w:tcW w:w="907" w:type="dxa"/>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214</w:t>
            </w:r>
          </w:p>
        </w:tc>
        <w:tc>
          <w:tcPr>
            <w:tcW w:w="1018" w:type="dxa"/>
            <w:vAlign w:val="center"/>
          </w:tcPr>
          <w:p w:rsidR="00166298" w:rsidRPr="00C873E7" w:rsidRDefault="00166298" w:rsidP="00464055">
            <w:pPr>
              <w:ind w:left="108"/>
              <w:jc w:val="center"/>
              <w:rPr>
                <w:rFonts w:ascii="仿宋_GB2312" w:eastAsia="仿宋_GB2312"/>
                <w:szCs w:val="21"/>
                <w:highlight w:val="yellow"/>
                <w:shd w:val="pct15" w:color="auto" w:fill="FFFFFF"/>
              </w:rPr>
            </w:pPr>
          </w:p>
        </w:tc>
      </w:tr>
      <w:tr w:rsidR="00166298" w:rsidRPr="001A60D0" w:rsidTr="00DB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166298" w:rsidRDefault="00166298"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166298" w:rsidRDefault="00166298" w:rsidP="00464055">
            <w:pPr>
              <w:jc w:val="center"/>
              <w:rPr>
                <w:rFonts w:ascii="仿宋_GB2312" w:eastAsia="仿宋_GB2312"/>
                <w:b/>
                <w:szCs w:val="21"/>
              </w:rPr>
            </w:pPr>
            <w:r w:rsidRPr="001A60D0">
              <w:rPr>
                <w:rFonts w:ascii="仿宋_GB2312" w:eastAsia="仿宋_GB2312" w:hint="eastAsia"/>
                <w:b/>
                <w:szCs w:val="21"/>
              </w:rPr>
              <w:t>排放总量</w:t>
            </w:r>
          </w:p>
          <w:p w:rsidR="00166298" w:rsidRPr="001A60D0" w:rsidRDefault="00166298"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36" w:type="dxa"/>
            <w:gridSpan w:val="2"/>
            <w:vAlign w:val="center"/>
          </w:tcPr>
          <w:p w:rsidR="00166298" w:rsidRPr="00C873E7" w:rsidRDefault="00B4067D" w:rsidP="00464055">
            <w:pPr>
              <w:ind w:left="108"/>
              <w:jc w:val="center"/>
              <w:rPr>
                <w:rFonts w:ascii="仿宋_GB2312" w:eastAsia="仿宋_GB2312"/>
                <w:szCs w:val="21"/>
              </w:rPr>
            </w:pPr>
            <w:r>
              <w:rPr>
                <w:rFonts w:ascii="仿宋_GB2312" w:eastAsia="仿宋_GB2312" w:hint="eastAsia"/>
                <w:szCs w:val="21"/>
              </w:rPr>
              <w:t>2380</w:t>
            </w:r>
          </w:p>
        </w:tc>
        <w:tc>
          <w:tcPr>
            <w:tcW w:w="882" w:type="dxa"/>
            <w:gridSpan w:val="3"/>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595</w:t>
            </w:r>
          </w:p>
        </w:tc>
        <w:tc>
          <w:tcPr>
            <w:tcW w:w="926" w:type="dxa"/>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71.4</w:t>
            </w:r>
          </w:p>
        </w:tc>
        <w:tc>
          <w:tcPr>
            <w:tcW w:w="671" w:type="dxa"/>
            <w:gridSpan w:val="2"/>
            <w:vAlign w:val="center"/>
          </w:tcPr>
          <w:p w:rsidR="00166298" w:rsidRPr="00C873E7" w:rsidRDefault="00DB5EEA" w:rsidP="00464055">
            <w:pPr>
              <w:ind w:left="108"/>
              <w:jc w:val="center"/>
              <w:rPr>
                <w:rFonts w:ascii="仿宋_GB2312" w:eastAsia="仿宋_GB2312"/>
                <w:szCs w:val="21"/>
              </w:rPr>
            </w:pPr>
            <w:r w:rsidRPr="00C873E7">
              <w:rPr>
                <w:rFonts w:ascii="仿宋_GB2312" w:eastAsia="仿宋_GB2312" w:hint="eastAsia"/>
                <w:szCs w:val="21"/>
              </w:rPr>
              <w:t>2.38</w:t>
            </w:r>
          </w:p>
        </w:tc>
        <w:tc>
          <w:tcPr>
            <w:tcW w:w="586" w:type="dxa"/>
            <w:vAlign w:val="center"/>
          </w:tcPr>
          <w:p w:rsidR="00166298" w:rsidRPr="00C873E7" w:rsidRDefault="00166298" w:rsidP="00464055">
            <w:pPr>
              <w:ind w:left="108"/>
              <w:jc w:val="center"/>
              <w:rPr>
                <w:rFonts w:ascii="仿宋_GB2312" w:eastAsia="仿宋_GB2312"/>
                <w:szCs w:val="21"/>
                <w:highlight w:val="yellow"/>
              </w:rPr>
            </w:pPr>
          </w:p>
        </w:tc>
        <w:tc>
          <w:tcPr>
            <w:tcW w:w="803" w:type="dxa"/>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140</w:t>
            </w:r>
          </w:p>
        </w:tc>
        <w:tc>
          <w:tcPr>
            <w:tcW w:w="1015" w:type="dxa"/>
            <w:gridSpan w:val="3"/>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w:t>
            </w:r>
          </w:p>
        </w:tc>
        <w:tc>
          <w:tcPr>
            <w:tcW w:w="900" w:type="dxa"/>
            <w:gridSpan w:val="2"/>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200</w:t>
            </w:r>
          </w:p>
        </w:tc>
        <w:tc>
          <w:tcPr>
            <w:tcW w:w="907" w:type="dxa"/>
            <w:vAlign w:val="center"/>
          </w:tcPr>
          <w:p w:rsidR="00166298" w:rsidRPr="00C873E7" w:rsidRDefault="00B4067D" w:rsidP="00464055">
            <w:pPr>
              <w:ind w:left="108"/>
              <w:jc w:val="center"/>
              <w:rPr>
                <w:rFonts w:ascii="仿宋_GB2312" w:eastAsia="仿宋_GB2312"/>
                <w:szCs w:val="21"/>
                <w:highlight w:val="yellow"/>
                <w:shd w:val="pct15" w:color="auto" w:fill="FFFFFF"/>
              </w:rPr>
            </w:pPr>
            <w:r>
              <w:rPr>
                <w:rFonts w:ascii="仿宋_GB2312" w:eastAsia="仿宋_GB2312" w:hint="eastAsia"/>
                <w:szCs w:val="21"/>
                <w:highlight w:val="yellow"/>
                <w:shd w:val="pct15" w:color="auto" w:fill="FFFFFF"/>
              </w:rPr>
              <w:t>250</w:t>
            </w:r>
          </w:p>
        </w:tc>
        <w:tc>
          <w:tcPr>
            <w:tcW w:w="1018" w:type="dxa"/>
            <w:vAlign w:val="center"/>
          </w:tcPr>
          <w:p w:rsidR="00166298" w:rsidRPr="00C873E7" w:rsidRDefault="00166298" w:rsidP="00464055">
            <w:pPr>
              <w:ind w:left="108"/>
              <w:jc w:val="center"/>
              <w:rPr>
                <w:rFonts w:ascii="仿宋_GB2312" w:eastAsia="仿宋_GB2312"/>
                <w:szCs w:val="21"/>
                <w:highlight w:val="yellow"/>
                <w:shd w:val="pct15" w:color="auto" w:fill="FFFFFF"/>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166298" w:rsidRDefault="00166298"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166298" w:rsidRDefault="00166298" w:rsidP="002464AF">
            <w:pPr>
              <w:jc w:val="center"/>
              <w:rPr>
                <w:rFonts w:ascii="仿宋_GB2312" w:eastAsia="仿宋_GB2312"/>
                <w:b/>
                <w:szCs w:val="21"/>
              </w:rPr>
            </w:pPr>
          </w:p>
          <w:p w:rsidR="00166298" w:rsidRDefault="00166298"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166298" w:rsidRPr="001A60D0" w:rsidRDefault="00166298" w:rsidP="002464AF">
            <w:pPr>
              <w:jc w:val="center"/>
              <w:rPr>
                <w:rFonts w:ascii="仿宋_GB2312" w:eastAsia="仿宋_GB2312"/>
                <w:b/>
                <w:szCs w:val="21"/>
              </w:rPr>
            </w:pPr>
          </w:p>
          <w:p w:rsidR="00166298" w:rsidRPr="001A60D0" w:rsidRDefault="00166298"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166298"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p w:rsidR="00D7651B" w:rsidRPr="001A60D0" w:rsidRDefault="00D7651B" w:rsidP="002753E9">
            <w:pPr>
              <w:jc w:val="left"/>
              <w:rPr>
                <w:rFonts w:ascii="仿宋_GB2312" w:eastAsia="仿宋_GB2312"/>
                <w:b/>
                <w:szCs w:val="21"/>
              </w:rPr>
            </w:pPr>
            <w:r>
              <w:rPr>
                <w:rFonts w:ascii="仿宋_GB2312" w:eastAsia="仿宋_GB2312" w:hint="eastAsia"/>
                <w:b/>
                <w:szCs w:val="21"/>
              </w:rPr>
              <w:t>生产废水总排口</w:t>
            </w:r>
          </w:p>
        </w:tc>
        <w:tc>
          <w:tcPr>
            <w:tcW w:w="2707" w:type="dxa"/>
            <w:gridSpan w:val="6"/>
            <w:vAlign w:val="center"/>
          </w:tcPr>
          <w:p w:rsidR="00166298" w:rsidRPr="009E1696" w:rsidRDefault="00166298" w:rsidP="00110711">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sidR="00D7651B">
              <w:rPr>
                <w:rFonts w:ascii="仿宋_GB2312" w:eastAsia="仿宋_GB2312" w:hint="eastAsia"/>
                <w:b/>
                <w:szCs w:val="21"/>
              </w:rPr>
              <w:t>120</w:t>
            </w:r>
            <w:r w:rsidR="00A666F0">
              <w:rPr>
                <w:rFonts w:ascii="仿宋_GB2312" w:eastAsia="仿宋_GB2312" w:hint="eastAsia"/>
                <w:b/>
                <w:szCs w:val="21"/>
              </w:rPr>
              <w:t>°</w:t>
            </w:r>
            <w:r w:rsidR="00D7651B">
              <w:rPr>
                <w:rFonts w:ascii="仿宋_GB2312" w:eastAsia="仿宋_GB2312" w:hint="eastAsia"/>
                <w:b/>
                <w:szCs w:val="21"/>
              </w:rPr>
              <w:t>57</w:t>
            </w:r>
            <w:proofErr w:type="gramStart"/>
            <w:r w:rsidR="00D7651B">
              <w:rPr>
                <w:rFonts w:ascii="仿宋_GB2312" w:eastAsia="仿宋_GB2312" w:hint="eastAsia"/>
                <w:b/>
                <w:szCs w:val="21"/>
              </w:rPr>
              <w:t>‘</w:t>
            </w:r>
            <w:proofErr w:type="gramEnd"/>
            <w:r w:rsidR="00D7651B">
              <w:rPr>
                <w:rFonts w:ascii="仿宋_GB2312" w:eastAsia="仿宋_GB2312" w:hint="eastAsia"/>
                <w:b/>
                <w:szCs w:val="21"/>
              </w:rPr>
              <w:t>54.00“</w:t>
            </w:r>
          </w:p>
          <w:p w:rsidR="00166298" w:rsidRPr="009E1696" w:rsidRDefault="00166298" w:rsidP="00A666F0">
            <w:pPr>
              <w:ind w:firstLineChars="49" w:firstLine="103"/>
              <w:jc w:val="righ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sidR="00D7651B">
              <w:rPr>
                <w:rFonts w:ascii="仿宋_GB2312" w:eastAsia="仿宋_GB2312" w:hint="eastAsia"/>
                <w:b/>
                <w:szCs w:val="21"/>
              </w:rPr>
              <w:t>31</w:t>
            </w:r>
            <w:r w:rsidR="00A666F0">
              <w:rPr>
                <w:rFonts w:ascii="仿宋_GB2312" w:eastAsia="仿宋_GB2312" w:hint="eastAsia"/>
                <w:b/>
                <w:szCs w:val="21"/>
              </w:rPr>
              <w:t>°</w:t>
            </w:r>
            <w:r w:rsidR="00D7651B">
              <w:rPr>
                <w:rFonts w:ascii="仿宋_GB2312" w:eastAsia="仿宋_GB2312" w:hint="eastAsia"/>
                <w:b/>
                <w:szCs w:val="21"/>
              </w:rPr>
              <w:t>25</w:t>
            </w:r>
            <w:proofErr w:type="gramStart"/>
            <w:r w:rsidR="00D7651B">
              <w:rPr>
                <w:rFonts w:ascii="仿宋_GB2312" w:eastAsia="仿宋_GB2312" w:hint="eastAsia"/>
                <w:b/>
                <w:szCs w:val="21"/>
              </w:rPr>
              <w:t>‘</w:t>
            </w:r>
            <w:proofErr w:type="gramEnd"/>
            <w:r w:rsidR="00D7651B">
              <w:rPr>
                <w:rFonts w:ascii="仿宋_GB2312" w:eastAsia="仿宋_GB2312" w:hint="eastAsia"/>
                <w:b/>
                <w:szCs w:val="21"/>
              </w:rPr>
              <w:t>3.25“</w:t>
            </w:r>
          </w:p>
        </w:tc>
        <w:tc>
          <w:tcPr>
            <w:tcW w:w="1295"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r w:rsidR="00A666F0">
              <w:rPr>
                <w:rFonts w:ascii="仿宋_GB2312" w:eastAsia="仿宋_GB2312" w:hint="eastAsia"/>
                <w:b/>
                <w:szCs w:val="21"/>
              </w:rPr>
              <w:t>120°</w:t>
            </w:r>
            <w:r w:rsidR="0050053A">
              <w:rPr>
                <w:rFonts w:ascii="仿宋_GB2312" w:eastAsia="仿宋_GB2312" w:hint="eastAsia"/>
                <w:b/>
                <w:szCs w:val="21"/>
              </w:rPr>
              <w:t>57</w:t>
            </w:r>
            <w:proofErr w:type="gramStart"/>
            <w:r w:rsidR="0050053A">
              <w:rPr>
                <w:rFonts w:ascii="仿宋_GB2312" w:eastAsia="仿宋_GB2312"/>
                <w:b/>
                <w:szCs w:val="21"/>
              </w:rPr>
              <w:t>’</w:t>
            </w:r>
            <w:proofErr w:type="gramEnd"/>
            <w:r w:rsidR="0050053A">
              <w:rPr>
                <w:rFonts w:ascii="仿宋_GB2312" w:eastAsia="仿宋_GB2312" w:hint="eastAsia"/>
                <w:b/>
                <w:szCs w:val="21"/>
              </w:rPr>
              <w:t>56.52</w:t>
            </w:r>
            <w:r w:rsidR="0050053A">
              <w:rPr>
                <w:rFonts w:ascii="仿宋_GB2312" w:eastAsia="仿宋_GB2312"/>
                <w:b/>
                <w:szCs w:val="21"/>
              </w:rPr>
              <w:t>”</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A666F0">
              <w:rPr>
                <w:rFonts w:ascii="仿宋_GB2312" w:eastAsia="仿宋_GB2312" w:hint="eastAsia"/>
                <w:b/>
                <w:szCs w:val="21"/>
              </w:rPr>
              <w:t>31°</w:t>
            </w:r>
            <w:r w:rsidR="0050053A">
              <w:rPr>
                <w:rFonts w:ascii="仿宋_GB2312" w:eastAsia="仿宋_GB2312" w:hint="eastAsia"/>
                <w:b/>
                <w:szCs w:val="21"/>
              </w:rPr>
              <w:t>25</w:t>
            </w:r>
            <w:proofErr w:type="gramStart"/>
            <w:r w:rsidR="0050053A">
              <w:rPr>
                <w:rFonts w:ascii="仿宋_GB2312" w:eastAsia="仿宋_GB2312"/>
                <w:b/>
                <w:szCs w:val="21"/>
              </w:rPr>
              <w:t>’</w:t>
            </w:r>
            <w:proofErr w:type="gramEnd"/>
            <w:r w:rsidR="0050053A">
              <w:rPr>
                <w:rFonts w:ascii="仿宋_GB2312" w:eastAsia="仿宋_GB2312" w:hint="eastAsia"/>
                <w:b/>
                <w:szCs w:val="21"/>
              </w:rPr>
              <w:t>3.04</w:t>
            </w:r>
            <w:proofErr w:type="gramStart"/>
            <w:r w:rsidR="0050053A">
              <w:rPr>
                <w:rFonts w:ascii="仿宋_GB2312" w:eastAsia="仿宋_GB2312"/>
                <w:b/>
                <w:szCs w:val="21"/>
              </w:rPr>
              <w:t>”</w:t>
            </w:r>
            <w:proofErr w:type="gramEnd"/>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p w:rsidR="00D7651B" w:rsidRPr="001A60D0" w:rsidRDefault="00C61679" w:rsidP="002753E9">
            <w:pPr>
              <w:jc w:val="left"/>
              <w:rPr>
                <w:rFonts w:ascii="仿宋_GB2312" w:eastAsia="仿宋_GB2312"/>
                <w:b/>
                <w:szCs w:val="21"/>
              </w:rPr>
            </w:pPr>
            <w:r>
              <w:rPr>
                <w:rFonts w:ascii="仿宋_GB2312" w:eastAsia="仿宋_GB2312" w:hint="eastAsia"/>
                <w:b/>
                <w:szCs w:val="21"/>
              </w:rPr>
              <w:t>镍系废水排口</w:t>
            </w:r>
          </w:p>
        </w:tc>
        <w:tc>
          <w:tcPr>
            <w:tcW w:w="2707" w:type="dxa"/>
            <w:gridSpan w:val="6"/>
            <w:vAlign w:val="center"/>
          </w:tcPr>
          <w:p w:rsidR="00166298" w:rsidRPr="009E1696" w:rsidRDefault="00166298" w:rsidP="00110711">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sidR="00C61679">
              <w:rPr>
                <w:rFonts w:ascii="仿宋_GB2312" w:eastAsia="仿宋_GB2312" w:hint="eastAsia"/>
                <w:b/>
                <w:szCs w:val="21"/>
              </w:rPr>
              <w:t>120°57</w:t>
            </w:r>
            <w:proofErr w:type="gramStart"/>
            <w:r w:rsidR="00C61679">
              <w:rPr>
                <w:rFonts w:ascii="仿宋_GB2312" w:eastAsia="仿宋_GB2312" w:hint="eastAsia"/>
                <w:b/>
                <w:szCs w:val="21"/>
              </w:rPr>
              <w:t>‘</w:t>
            </w:r>
            <w:proofErr w:type="gramEnd"/>
            <w:r w:rsidR="00C61679">
              <w:rPr>
                <w:rFonts w:ascii="仿宋_GB2312" w:eastAsia="仿宋_GB2312" w:hint="eastAsia"/>
                <w:b/>
                <w:szCs w:val="21"/>
              </w:rPr>
              <w:t>57.60“</w:t>
            </w:r>
          </w:p>
          <w:p w:rsidR="00166298" w:rsidRPr="009E1696" w:rsidRDefault="00166298" w:rsidP="00110711">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r w:rsidR="00C61679">
              <w:rPr>
                <w:rFonts w:ascii="仿宋_GB2312" w:eastAsia="仿宋_GB2312" w:hint="eastAsia"/>
                <w:b/>
                <w:szCs w:val="21"/>
              </w:rPr>
              <w:t>31°25</w:t>
            </w:r>
            <w:proofErr w:type="gramStart"/>
            <w:r w:rsidR="00C61679">
              <w:rPr>
                <w:rFonts w:ascii="仿宋_GB2312" w:eastAsia="仿宋_GB2312" w:hint="eastAsia"/>
                <w:b/>
                <w:szCs w:val="21"/>
              </w:rPr>
              <w:t>‘</w:t>
            </w:r>
            <w:proofErr w:type="gramEnd"/>
            <w:r w:rsidR="00C61679">
              <w:rPr>
                <w:rFonts w:ascii="仿宋_GB2312" w:eastAsia="仿宋_GB2312" w:hint="eastAsia"/>
                <w:b/>
                <w:szCs w:val="21"/>
              </w:rPr>
              <w:t>4.01“</w:t>
            </w:r>
          </w:p>
        </w:tc>
        <w:tc>
          <w:tcPr>
            <w:tcW w:w="1295"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r w:rsidR="0050053A">
              <w:rPr>
                <w:rFonts w:ascii="仿宋_GB2312" w:eastAsia="仿宋_GB2312" w:hint="eastAsia"/>
                <w:b/>
                <w:szCs w:val="21"/>
              </w:rPr>
              <w:t>120</w:t>
            </w:r>
            <w:r w:rsidR="00A666F0">
              <w:rPr>
                <w:rFonts w:ascii="仿宋_GB2312" w:eastAsia="仿宋_GB2312" w:hint="eastAsia"/>
                <w:b/>
                <w:szCs w:val="21"/>
              </w:rPr>
              <w:t>°</w:t>
            </w:r>
            <w:r w:rsidR="0050053A">
              <w:rPr>
                <w:rFonts w:ascii="仿宋_GB2312" w:eastAsia="仿宋_GB2312" w:hint="eastAsia"/>
                <w:b/>
                <w:szCs w:val="21"/>
              </w:rPr>
              <w:t>57</w:t>
            </w:r>
            <w:proofErr w:type="gramStart"/>
            <w:r w:rsidR="0050053A">
              <w:rPr>
                <w:rFonts w:ascii="仿宋_GB2312" w:eastAsia="仿宋_GB2312"/>
                <w:b/>
                <w:szCs w:val="21"/>
              </w:rPr>
              <w:t>’</w:t>
            </w:r>
            <w:proofErr w:type="gramEnd"/>
            <w:r w:rsidR="0050053A">
              <w:rPr>
                <w:rFonts w:ascii="仿宋_GB2312" w:eastAsia="仿宋_GB2312" w:hint="eastAsia"/>
                <w:b/>
                <w:szCs w:val="21"/>
              </w:rPr>
              <w:t>56.74</w:t>
            </w:r>
            <w:r w:rsidR="0050053A">
              <w:rPr>
                <w:rFonts w:ascii="仿宋_GB2312" w:eastAsia="仿宋_GB2312"/>
                <w:b/>
                <w:szCs w:val="21"/>
              </w:rPr>
              <w:t>”</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50053A">
              <w:rPr>
                <w:rFonts w:ascii="仿宋_GB2312" w:eastAsia="仿宋_GB2312" w:hint="eastAsia"/>
                <w:b/>
                <w:szCs w:val="21"/>
              </w:rPr>
              <w:t>31</w:t>
            </w:r>
            <w:r w:rsidR="00A666F0">
              <w:rPr>
                <w:rFonts w:ascii="仿宋_GB2312" w:eastAsia="仿宋_GB2312" w:hint="eastAsia"/>
                <w:b/>
                <w:szCs w:val="21"/>
              </w:rPr>
              <w:t>°</w:t>
            </w:r>
            <w:r w:rsidR="0050053A">
              <w:rPr>
                <w:rFonts w:ascii="仿宋_GB2312" w:eastAsia="仿宋_GB2312" w:hint="eastAsia"/>
                <w:b/>
                <w:szCs w:val="21"/>
              </w:rPr>
              <w:t>25</w:t>
            </w:r>
            <w:proofErr w:type="gramStart"/>
            <w:r w:rsidR="0050053A">
              <w:rPr>
                <w:rFonts w:ascii="仿宋_GB2312" w:eastAsia="仿宋_GB2312"/>
                <w:b/>
                <w:szCs w:val="21"/>
              </w:rPr>
              <w:t>’</w:t>
            </w:r>
            <w:proofErr w:type="gramEnd"/>
            <w:r w:rsidR="0050053A">
              <w:rPr>
                <w:rFonts w:ascii="仿宋_GB2312" w:eastAsia="仿宋_GB2312" w:hint="eastAsia"/>
                <w:b/>
                <w:szCs w:val="21"/>
              </w:rPr>
              <w:t>2.54</w:t>
            </w:r>
            <w:proofErr w:type="gramStart"/>
            <w:r w:rsidR="0050053A">
              <w:rPr>
                <w:rFonts w:ascii="仿宋_GB2312" w:eastAsia="仿宋_GB2312"/>
                <w:b/>
                <w:szCs w:val="21"/>
              </w:rPr>
              <w:t>”</w:t>
            </w:r>
            <w:proofErr w:type="gramEnd"/>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Default="00C61679" w:rsidP="002753E9">
            <w:pPr>
              <w:jc w:val="left"/>
              <w:rPr>
                <w:rFonts w:ascii="仿宋_GB2312" w:eastAsia="仿宋_GB2312"/>
                <w:b/>
                <w:szCs w:val="21"/>
              </w:rPr>
            </w:pPr>
            <w:r>
              <w:rPr>
                <w:rFonts w:ascii="仿宋_GB2312" w:eastAsia="仿宋_GB2312" w:hint="eastAsia"/>
                <w:b/>
                <w:szCs w:val="21"/>
              </w:rPr>
              <w:t>排放口3</w:t>
            </w:r>
          </w:p>
          <w:p w:rsidR="00C61679" w:rsidRPr="001A60D0" w:rsidRDefault="00C61679" w:rsidP="002753E9">
            <w:pPr>
              <w:jc w:val="left"/>
              <w:rPr>
                <w:rFonts w:ascii="仿宋_GB2312" w:eastAsia="仿宋_GB2312"/>
                <w:b/>
                <w:szCs w:val="21"/>
              </w:rPr>
            </w:pPr>
            <w:r>
              <w:rPr>
                <w:rFonts w:ascii="仿宋_GB2312" w:eastAsia="仿宋_GB2312" w:hint="eastAsia"/>
                <w:b/>
                <w:szCs w:val="21"/>
              </w:rPr>
              <w:t>雨水排放口</w:t>
            </w:r>
          </w:p>
        </w:tc>
        <w:tc>
          <w:tcPr>
            <w:tcW w:w="2707" w:type="dxa"/>
            <w:gridSpan w:val="6"/>
            <w:vAlign w:val="center"/>
          </w:tcPr>
          <w:p w:rsidR="00C61679" w:rsidRPr="009E1696" w:rsidRDefault="00C61679" w:rsidP="00C61679">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Pr>
                <w:rFonts w:ascii="仿宋_GB2312" w:eastAsia="仿宋_GB2312" w:hint="eastAsia"/>
                <w:b/>
                <w:szCs w:val="21"/>
              </w:rPr>
              <w:t>120°57</w:t>
            </w:r>
            <w:proofErr w:type="gramStart"/>
            <w:r>
              <w:rPr>
                <w:rFonts w:ascii="仿宋_GB2312" w:eastAsia="仿宋_GB2312" w:hint="eastAsia"/>
                <w:b/>
                <w:szCs w:val="21"/>
              </w:rPr>
              <w:t>‘</w:t>
            </w:r>
            <w:proofErr w:type="gramEnd"/>
            <w:r>
              <w:rPr>
                <w:rFonts w:ascii="仿宋_GB2312" w:eastAsia="仿宋_GB2312" w:hint="eastAsia"/>
                <w:b/>
                <w:szCs w:val="21"/>
              </w:rPr>
              <w:t>53.64“</w:t>
            </w:r>
          </w:p>
          <w:p w:rsidR="00166298" w:rsidRPr="001A60D0" w:rsidRDefault="00C61679" w:rsidP="00C61679">
            <w:pPr>
              <w:jc w:val="left"/>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r>
              <w:rPr>
                <w:rFonts w:ascii="仿宋_GB2312" w:eastAsia="仿宋_GB2312" w:hint="eastAsia"/>
                <w:b/>
                <w:szCs w:val="21"/>
              </w:rPr>
              <w:t>31°25</w:t>
            </w:r>
            <w:proofErr w:type="gramStart"/>
            <w:r>
              <w:rPr>
                <w:rFonts w:ascii="仿宋_GB2312" w:eastAsia="仿宋_GB2312" w:hint="eastAsia"/>
                <w:b/>
                <w:szCs w:val="21"/>
              </w:rPr>
              <w:t>‘</w:t>
            </w:r>
            <w:proofErr w:type="gramEnd"/>
            <w:r>
              <w:rPr>
                <w:rFonts w:ascii="仿宋_GB2312" w:eastAsia="仿宋_GB2312" w:hint="eastAsia"/>
                <w:b/>
                <w:szCs w:val="21"/>
              </w:rPr>
              <w:t>2.82“</w:t>
            </w:r>
          </w:p>
        </w:tc>
        <w:tc>
          <w:tcPr>
            <w:tcW w:w="1295" w:type="dxa"/>
            <w:gridSpan w:val="2"/>
            <w:vAlign w:val="center"/>
          </w:tcPr>
          <w:p w:rsidR="00166298" w:rsidRPr="001A60D0" w:rsidRDefault="004E0166" w:rsidP="002753E9">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hint="eastAsia"/>
                <w:b/>
                <w:szCs w:val="21"/>
              </w:rPr>
              <w:t>3</w:t>
            </w:r>
          </w:p>
        </w:tc>
        <w:tc>
          <w:tcPr>
            <w:tcW w:w="3348" w:type="dxa"/>
            <w:gridSpan w:val="6"/>
            <w:vAlign w:val="center"/>
          </w:tcPr>
          <w:p w:rsidR="004E0166" w:rsidRPr="009E1696" w:rsidRDefault="004E0166" w:rsidP="004E0166">
            <w:pPr>
              <w:ind w:left="48"/>
              <w:jc w:val="left"/>
              <w:rPr>
                <w:rFonts w:ascii="仿宋_GB2312" w:eastAsia="仿宋_GB2312"/>
                <w:szCs w:val="21"/>
              </w:rPr>
            </w:pPr>
            <w:r w:rsidRPr="001A60D0">
              <w:rPr>
                <w:rFonts w:ascii="仿宋_GB2312" w:eastAsia="仿宋_GB2312" w:hint="eastAsia"/>
                <w:b/>
                <w:szCs w:val="21"/>
              </w:rPr>
              <w:t>经度：</w:t>
            </w:r>
            <w:r w:rsidR="00A666F0">
              <w:rPr>
                <w:rFonts w:ascii="仿宋_GB2312" w:eastAsia="仿宋_GB2312" w:hint="eastAsia"/>
                <w:b/>
                <w:szCs w:val="21"/>
              </w:rPr>
              <w:t>120°</w:t>
            </w:r>
            <w:r w:rsidR="0050053A">
              <w:rPr>
                <w:rFonts w:ascii="仿宋_GB2312" w:eastAsia="仿宋_GB2312" w:hint="eastAsia"/>
                <w:b/>
                <w:szCs w:val="21"/>
              </w:rPr>
              <w:t>57</w:t>
            </w:r>
            <w:proofErr w:type="gramStart"/>
            <w:r w:rsidR="0050053A">
              <w:rPr>
                <w:rFonts w:ascii="仿宋_GB2312" w:eastAsia="仿宋_GB2312"/>
                <w:b/>
                <w:szCs w:val="21"/>
              </w:rPr>
              <w:t>’</w:t>
            </w:r>
            <w:proofErr w:type="gramEnd"/>
            <w:r w:rsidR="0050053A">
              <w:rPr>
                <w:rFonts w:ascii="仿宋_GB2312" w:eastAsia="仿宋_GB2312" w:hint="eastAsia"/>
                <w:b/>
                <w:szCs w:val="21"/>
              </w:rPr>
              <w:t>56.88</w:t>
            </w:r>
            <w:r w:rsidR="0050053A">
              <w:rPr>
                <w:rFonts w:ascii="仿宋_GB2312" w:eastAsia="仿宋_GB2312"/>
                <w:b/>
                <w:szCs w:val="21"/>
              </w:rPr>
              <w:t>”</w:t>
            </w:r>
          </w:p>
          <w:p w:rsidR="00166298" w:rsidRPr="001A60D0" w:rsidRDefault="004E0166" w:rsidP="004E0166">
            <w:pPr>
              <w:ind w:left="48"/>
              <w:jc w:val="left"/>
              <w:rPr>
                <w:rFonts w:ascii="仿宋_GB2312" w:eastAsia="仿宋_GB2312"/>
                <w:b/>
                <w:szCs w:val="21"/>
              </w:rPr>
            </w:pPr>
            <w:r w:rsidRPr="001A60D0">
              <w:rPr>
                <w:rFonts w:ascii="仿宋_GB2312" w:eastAsia="仿宋_GB2312" w:hint="eastAsia"/>
                <w:b/>
                <w:szCs w:val="21"/>
              </w:rPr>
              <w:t>纬度</w:t>
            </w:r>
            <w:r w:rsidR="00A666F0">
              <w:rPr>
                <w:rFonts w:ascii="仿宋_GB2312" w:eastAsia="仿宋_GB2312" w:hint="eastAsia"/>
                <w:b/>
                <w:szCs w:val="21"/>
              </w:rPr>
              <w:t>:31°</w:t>
            </w:r>
            <w:r w:rsidR="0050053A">
              <w:rPr>
                <w:rFonts w:ascii="仿宋_GB2312" w:eastAsia="仿宋_GB2312" w:hint="eastAsia"/>
                <w:b/>
                <w:szCs w:val="21"/>
              </w:rPr>
              <w:t>25</w:t>
            </w:r>
            <w:proofErr w:type="gramStart"/>
            <w:r w:rsidR="0050053A">
              <w:rPr>
                <w:rFonts w:ascii="仿宋_GB2312" w:eastAsia="仿宋_GB2312"/>
                <w:b/>
                <w:szCs w:val="21"/>
              </w:rPr>
              <w:t>’</w:t>
            </w:r>
            <w:proofErr w:type="gramEnd"/>
            <w:r w:rsidR="0050053A">
              <w:rPr>
                <w:rFonts w:ascii="仿宋_GB2312" w:eastAsia="仿宋_GB2312" w:hint="eastAsia"/>
                <w:b/>
                <w:szCs w:val="21"/>
              </w:rPr>
              <w:t>2.89</w:t>
            </w:r>
            <w:proofErr w:type="gramStart"/>
            <w:r w:rsidR="0050053A">
              <w:rPr>
                <w:rFonts w:ascii="仿宋_GB2312" w:eastAsia="仿宋_GB2312"/>
                <w:b/>
                <w:szCs w:val="21"/>
              </w:rPr>
              <w:t>”</w:t>
            </w:r>
            <w:proofErr w:type="gramEnd"/>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6622F">
            <w:pPr>
              <w:rPr>
                <w:rFonts w:ascii="仿宋_GB2312" w:eastAsia="仿宋_GB2312"/>
                <w:b/>
                <w:szCs w:val="21"/>
              </w:rPr>
            </w:pPr>
          </w:p>
        </w:tc>
        <w:tc>
          <w:tcPr>
            <w:tcW w:w="2707" w:type="dxa"/>
            <w:gridSpan w:val="6"/>
            <w:vAlign w:val="center"/>
          </w:tcPr>
          <w:p w:rsidR="00166298" w:rsidRPr="001A60D0" w:rsidRDefault="00166298" w:rsidP="00EA5764">
            <w:pPr>
              <w:rPr>
                <w:rFonts w:ascii="仿宋_GB2312" w:eastAsia="仿宋_GB2312"/>
                <w:b/>
                <w:szCs w:val="21"/>
              </w:rPr>
            </w:pPr>
          </w:p>
        </w:tc>
        <w:tc>
          <w:tcPr>
            <w:tcW w:w="1295"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166298" w:rsidP="008D54EC">
            <w:pPr>
              <w:rPr>
                <w:rFonts w:ascii="仿宋_GB2312" w:eastAsia="仿宋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166298" w:rsidRPr="002464AF" w:rsidRDefault="00166298" w:rsidP="00110711">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82625B" w:rsidP="00110711">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B4067D" w:rsidP="00EF0EE5">
            <w:pPr>
              <w:jc w:val="center"/>
              <w:rPr>
                <w:rFonts w:ascii="仿宋_GB2312" w:eastAsia="仿宋_GB2312"/>
              </w:rPr>
            </w:pPr>
            <w:r>
              <w:rPr>
                <w:rFonts w:ascii="仿宋_GB2312" w:eastAsia="仿宋_GB2312" w:hint="eastAsia"/>
              </w:rPr>
              <w:t>物化处理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156AD5" w:rsidP="00EF0EE5">
            <w:pPr>
              <w:ind w:left="72"/>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156AD5" w:rsidP="00110711">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156AD5" w:rsidP="00EF0EE5">
            <w:pPr>
              <w:jc w:val="center"/>
              <w:rPr>
                <w:rFonts w:ascii="仿宋_GB2312" w:eastAsia="仿宋_GB2312"/>
              </w:rPr>
            </w:pPr>
            <w:r>
              <w:rPr>
                <w:rFonts w:ascii="仿宋_GB2312" w:eastAsia="仿宋_GB2312" w:hint="eastAsia"/>
              </w:rPr>
              <w:t xml:space="preserve">活性炭吸附 滤袋过滤  </w:t>
            </w:r>
            <w:r w:rsidR="004E0166">
              <w:rPr>
                <w:rFonts w:ascii="仿宋_GB2312" w:eastAsia="仿宋_GB2312" w:hint="eastAsia"/>
              </w:rPr>
              <w:t>碱性中和</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4E0166" w:rsidP="00EF0EE5">
            <w:pPr>
              <w:ind w:left="72"/>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166298" w:rsidRPr="00710774" w:rsidRDefault="004E0166" w:rsidP="002753E9">
            <w:pPr>
              <w:jc w:val="left"/>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166298" w:rsidRPr="001A60D0" w:rsidRDefault="00166298"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166298" w:rsidRPr="00710774" w:rsidRDefault="004E0166" w:rsidP="002753E9">
            <w:pPr>
              <w:jc w:val="left"/>
              <w:rPr>
                <w:rFonts w:ascii="仿宋_GB2312" w:eastAsia="仿宋_GB2312"/>
              </w:rPr>
            </w:pPr>
            <w:r>
              <w:rPr>
                <w:rFonts w:ascii="仿宋_GB2312" w:eastAsia="仿宋_GB2312" w:hint="eastAsia"/>
              </w:rPr>
              <w:t>是</w:t>
            </w: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166298" w:rsidRPr="00710774" w:rsidRDefault="004E0166" w:rsidP="002753E9">
            <w:pPr>
              <w:jc w:val="left"/>
              <w:rPr>
                <w:rFonts w:ascii="仿宋_GB2312" w:eastAsia="仿宋_GB2312"/>
              </w:rPr>
            </w:pPr>
            <w:r>
              <w:rPr>
                <w:rFonts w:ascii="仿宋_GB2312" w:eastAsia="仿宋_GB2312" w:hint="eastAsia"/>
              </w:rPr>
              <w:t>均通过验收</w:t>
            </w:r>
          </w:p>
          <w:p w:rsidR="00166298" w:rsidRPr="00710774" w:rsidRDefault="00166298" w:rsidP="002753E9">
            <w:pPr>
              <w:jc w:val="left"/>
              <w:rPr>
                <w:rFonts w:ascii="仿宋_GB2312" w:eastAsia="仿宋_GB2312"/>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166298" w:rsidRPr="001A60D0" w:rsidRDefault="00166298" w:rsidP="00475BAA">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bookmarkStart w:id="0" w:name="_GoBack"/>
            <w:bookmarkStart w:id="1" w:name="_MON_1668255651"/>
            <w:bookmarkEnd w:id="1"/>
            <w:r w:rsidR="00475BAA">
              <w:rPr>
                <w:rFonts w:ascii="仿宋_GB2312" w:eastAsia="仿宋_GB2312"/>
                <w:sz w:val="28"/>
                <w:szCs w:val="28"/>
              </w:rPr>
              <w:object w:dxaOrig="1531"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8.75pt" o:ole="">
                  <v:imagedata r:id="rId8" o:title=""/>
                </v:shape>
                <o:OLEObject Type="Embed" ProgID="Word.Document.8" ShapeID="_x0000_i1026" DrawAspect="Icon" ObjectID="_1668255680" r:id="rId9">
                  <o:FieldCodes>\s</o:FieldCodes>
                </o:OLEObject>
              </w:object>
            </w:r>
            <w:bookmarkEnd w:id="0"/>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166298" w:rsidRPr="002464AF" w:rsidRDefault="00166298" w:rsidP="00F777A8">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r w:rsidR="00F777A8" w:rsidRPr="002464AF">
              <w:rPr>
                <w:rFonts w:ascii="黑体" w:eastAsia="黑体"/>
                <w:b/>
                <w:sz w:val="28"/>
                <w:szCs w:val="28"/>
              </w:rPr>
              <w:t xml:space="preserve"> </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166298" w:rsidRDefault="00166298" w:rsidP="000B7484">
            <w:pPr>
              <w:rPr>
                <w:rFonts w:ascii="仿宋_GB2312" w:eastAsia="仿宋_GB2312"/>
                <w:b/>
              </w:rPr>
            </w:pPr>
            <w:r w:rsidRPr="001B4A7E">
              <w:rPr>
                <w:rFonts w:ascii="黑体" w:eastAsia="黑体" w:hint="eastAsia"/>
                <w:b/>
                <w:sz w:val="28"/>
                <w:szCs w:val="28"/>
              </w:rPr>
              <w:lastRenderedPageBreak/>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166298" w:rsidRDefault="00166298" w:rsidP="000B7484">
            <w:pPr>
              <w:rPr>
                <w:rFonts w:ascii="仿宋_GB2312" w:eastAsia="仿宋_GB2312"/>
                <w:b/>
              </w:rPr>
            </w:pPr>
          </w:p>
          <w:bookmarkStart w:id="2" w:name="_MON_1668255288"/>
          <w:bookmarkEnd w:id="2"/>
          <w:p w:rsidR="00166298" w:rsidRDefault="00F777A8" w:rsidP="000B7484">
            <w:pPr>
              <w:rPr>
                <w:rFonts w:ascii="仿宋_GB2312" w:eastAsia="仿宋_GB2312"/>
                <w:b/>
              </w:rPr>
            </w:pPr>
            <w:r>
              <w:rPr>
                <w:rFonts w:ascii="仿宋_GB2312" w:eastAsia="仿宋_GB2312"/>
                <w:sz w:val="28"/>
                <w:szCs w:val="28"/>
              </w:rPr>
              <w:object w:dxaOrig="1531" w:dyaOrig="972">
                <v:shape id="_x0000_i1025" type="#_x0000_t75" style="width:76.5pt;height:48.75pt" o:ole="">
                  <v:imagedata r:id="rId10" o:title=""/>
                </v:shape>
                <o:OLEObject Type="Embed" ProgID="Word.Document.8" ShapeID="_x0000_i1025" DrawAspect="Icon" ObjectID="_1668255681" r:id="rId11">
                  <o:FieldCodes>\s</o:FieldCodes>
                </o:OLEObject>
              </w:object>
            </w:r>
          </w:p>
          <w:p w:rsidR="00166298" w:rsidRDefault="00166298" w:rsidP="000B7484">
            <w:pPr>
              <w:rPr>
                <w:rFonts w:ascii="仿宋_GB2312" w:eastAsia="仿宋_GB2312"/>
                <w:b/>
              </w:rPr>
            </w:pPr>
          </w:p>
          <w:p w:rsidR="00166298" w:rsidRPr="00EF0EE5" w:rsidRDefault="00166298"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10711">
      <w:pPr>
        <w:ind w:firstLineChars="196" w:firstLine="551"/>
        <w:jc w:val="left"/>
        <w:rPr>
          <w:rFonts w:ascii="黑体" w:eastAsia="黑体"/>
          <w:b/>
          <w:sz w:val="28"/>
          <w:szCs w:val="28"/>
        </w:rPr>
      </w:pPr>
    </w:p>
    <w:p w:rsidR="00166298" w:rsidRPr="00EF0EE5" w:rsidRDefault="00166298" w:rsidP="00110711">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10711">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10711">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10711">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10711">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10711">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10711">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10711">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09" w:rsidRDefault="00E93909" w:rsidP="00CA6154">
      <w:r>
        <w:separator/>
      </w:r>
    </w:p>
  </w:endnote>
  <w:endnote w:type="continuationSeparator" w:id="0">
    <w:p w:rsidR="00E93909" w:rsidRDefault="00E93909"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09" w:rsidRDefault="00E93909" w:rsidP="00CA6154">
      <w:r>
        <w:separator/>
      </w:r>
    </w:p>
  </w:footnote>
  <w:footnote w:type="continuationSeparator" w:id="0">
    <w:p w:rsidR="00E93909" w:rsidRDefault="00E93909"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64031"/>
    <w:rsid w:val="000671DA"/>
    <w:rsid w:val="000843F7"/>
    <w:rsid w:val="000A4E26"/>
    <w:rsid w:val="000B7484"/>
    <w:rsid w:val="00110711"/>
    <w:rsid w:val="001416DB"/>
    <w:rsid w:val="00156AD5"/>
    <w:rsid w:val="00166298"/>
    <w:rsid w:val="00172CE5"/>
    <w:rsid w:val="001A60D0"/>
    <w:rsid w:val="001B0147"/>
    <w:rsid w:val="001B4A7E"/>
    <w:rsid w:val="001D3E1B"/>
    <w:rsid w:val="002327B9"/>
    <w:rsid w:val="002464AF"/>
    <w:rsid w:val="00257F0E"/>
    <w:rsid w:val="0026622F"/>
    <w:rsid w:val="002753E9"/>
    <w:rsid w:val="00292C43"/>
    <w:rsid w:val="002F342E"/>
    <w:rsid w:val="00305232"/>
    <w:rsid w:val="00313C4B"/>
    <w:rsid w:val="00395173"/>
    <w:rsid w:val="00395BB1"/>
    <w:rsid w:val="00464055"/>
    <w:rsid w:val="00475BAA"/>
    <w:rsid w:val="00492400"/>
    <w:rsid w:val="00492AE0"/>
    <w:rsid w:val="004B711A"/>
    <w:rsid w:val="004E0166"/>
    <w:rsid w:val="004F168B"/>
    <w:rsid w:val="004F6BEC"/>
    <w:rsid w:val="0050053A"/>
    <w:rsid w:val="00530D12"/>
    <w:rsid w:val="0053494F"/>
    <w:rsid w:val="00542AA0"/>
    <w:rsid w:val="00555443"/>
    <w:rsid w:val="00564C17"/>
    <w:rsid w:val="005835F3"/>
    <w:rsid w:val="005A20B4"/>
    <w:rsid w:val="005E2AB1"/>
    <w:rsid w:val="00710774"/>
    <w:rsid w:val="00714E1A"/>
    <w:rsid w:val="0074222B"/>
    <w:rsid w:val="007422D5"/>
    <w:rsid w:val="007755B8"/>
    <w:rsid w:val="007C0D91"/>
    <w:rsid w:val="007E6FDC"/>
    <w:rsid w:val="00802B8B"/>
    <w:rsid w:val="00802E3E"/>
    <w:rsid w:val="0082625B"/>
    <w:rsid w:val="00826B59"/>
    <w:rsid w:val="00840B4A"/>
    <w:rsid w:val="00877A3C"/>
    <w:rsid w:val="008D54EC"/>
    <w:rsid w:val="008E6E09"/>
    <w:rsid w:val="0091091A"/>
    <w:rsid w:val="00932A5B"/>
    <w:rsid w:val="0097513B"/>
    <w:rsid w:val="009951D0"/>
    <w:rsid w:val="009E1696"/>
    <w:rsid w:val="00A35791"/>
    <w:rsid w:val="00A458EE"/>
    <w:rsid w:val="00A666F0"/>
    <w:rsid w:val="00A7694A"/>
    <w:rsid w:val="00AF009C"/>
    <w:rsid w:val="00AF0E99"/>
    <w:rsid w:val="00B02D59"/>
    <w:rsid w:val="00B4067D"/>
    <w:rsid w:val="00B4665B"/>
    <w:rsid w:val="00C21683"/>
    <w:rsid w:val="00C61679"/>
    <w:rsid w:val="00C7119F"/>
    <w:rsid w:val="00C873E7"/>
    <w:rsid w:val="00CA38BF"/>
    <w:rsid w:val="00CA6154"/>
    <w:rsid w:val="00D7651B"/>
    <w:rsid w:val="00DB5EEA"/>
    <w:rsid w:val="00DC1FED"/>
    <w:rsid w:val="00E1356F"/>
    <w:rsid w:val="00E446C1"/>
    <w:rsid w:val="00E93909"/>
    <w:rsid w:val="00EA5764"/>
    <w:rsid w:val="00EE1C42"/>
    <w:rsid w:val="00EE4924"/>
    <w:rsid w:val="00EF0EE5"/>
    <w:rsid w:val="00F037AA"/>
    <w:rsid w:val="00F10AE4"/>
    <w:rsid w:val="00F34296"/>
    <w:rsid w:val="00F43F1B"/>
    <w:rsid w:val="00F44DF8"/>
    <w:rsid w:val="00F52954"/>
    <w:rsid w:val="00F533B3"/>
    <w:rsid w:val="00F777A8"/>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__2.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__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202</Words>
  <Characters>1154</Characters>
  <Application>Microsoft Office Word</Application>
  <DocSecurity>0</DocSecurity>
  <Lines>9</Lines>
  <Paragraphs>2</Paragraphs>
  <ScaleCrop>false</ScaleCrop>
  <Company>CHINA</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沈艺</dc:creator>
  <cp:lastModifiedBy>Administrator</cp:lastModifiedBy>
  <cp:revision>19</cp:revision>
  <dcterms:created xsi:type="dcterms:W3CDTF">2020-11-30T02:20:00Z</dcterms:created>
  <dcterms:modified xsi:type="dcterms:W3CDTF">2020-11-30T07:35:00Z</dcterms:modified>
</cp:coreProperties>
</file>